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教育部第八届中国国际“互联网+”创新创业大赛主要变化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一、红旅赛道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1、活动主题：“绿色发展”新主题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2、主要目标：围绕迎接“党的二十大”胜利召开，全面进“课程思政”，农村农业现代化迈出新步伐，以新工科、新医科、新农科、新文科助力“新农村、新农业、新农民、新生态”建设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3、从“鼓励师生服务乡村”到“引导师生扎根基层创新创业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4、“经济价值”和“社会价值从融合到共同发展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二、产业赛道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1、命题征集企业：增加了”专精特新“企业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2、鼓励师生共创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3、产业赛道奖励变化：金奖由15个增加至30个、银奖由35个增加至60个、铜奖由50个增加至210个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4、产业赛道赛程安排时间整体相比去年整体提前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三、其他变化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1、回归教育初心，“四新”贯传始终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2、奖项变化：由3200个奖项增加到3500个奖项，来自于产业赛道300个奖项；入围全国总决高校最多项目数：产业赛道为三个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3、严格开展参赛项目审查工作，“カ度加大”，确保参赛项目的合规性和真实性。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审查主要包括参赛资格以及项目所涉及的科技成果、知识产权、财务状况、运营、荣誉奖项等方面。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主赛道取消了师生共创组，产业赛道鼓励师生共创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产业赛道会是今后的一个重点赛道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F3A14"/>
    <w:rsid w:val="4FC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497</Characters>
  <Lines>0</Lines>
  <Paragraphs>0</Paragraphs>
  <TotalTime>0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2022-04-13T01:01:00Z</dcterms:created>
  <dc:creator>xhu</dc:creator>
  <cp:lastModifiedBy>陈思雨</cp:lastModifiedBy>
  <dcterms:modified xsi:type="dcterms:W3CDTF">2022-04-13T02:42:27Z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A92F2514FC4D496E8A3B75D39242200B</vt:lpwstr>
  </property>
</Properties>
</file>